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69" w:rsidRPr="00B84C6F" w:rsidRDefault="00E95D69" w:rsidP="00E51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85877" w:rsidRDefault="00E518EE" w:rsidP="00B84C6F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Балалар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коронавирус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және дәр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і-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дәрмектер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туралы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</w:p>
    <w:p w:rsidR="00E518EE" w:rsidRPr="00B84C6F" w:rsidRDefault="00E518EE" w:rsidP="00B84C6F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  <w:lang w:val="kk-KZ"/>
        </w:rPr>
        <w:t>ӘМСҚ</w:t>
      </w: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халықтың </w:t>
      </w:r>
      <w:r w:rsidRPr="00B84C6F">
        <w:rPr>
          <w:rFonts w:ascii="Times New Roman" w:hAnsi="Times New Roman" w:cs="Times New Roman"/>
          <w:b/>
          <w:bCs/>
          <w:sz w:val="25"/>
          <w:szCs w:val="25"/>
          <w:lang w:val="kk-KZ"/>
        </w:rPr>
        <w:t xml:space="preserve">арасында жиі кездесетін </w:t>
      </w:r>
      <w:r w:rsidRPr="00B84C6F">
        <w:rPr>
          <w:rFonts w:ascii="Times New Roman" w:hAnsi="Times New Roman" w:cs="Times New Roman"/>
          <w:b/>
          <w:bCs/>
          <w:sz w:val="25"/>
          <w:szCs w:val="25"/>
        </w:rPr>
        <w:t>сұрақта</w:t>
      </w:r>
      <w:r w:rsidRPr="00B84C6F">
        <w:rPr>
          <w:rFonts w:ascii="Times New Roman" w:hAnsi="Times New Roman" w:cs="Times New Roman"/>
          <w:b/>
          <w:bCs/>
          <w:sz w:val="25"/>
          <w:szCs w:val="25"/>
          <w:lang w:val="kk-KZ"/>
        </w:rPr>
        <w:t>рға</w:t>
      </w:r>
      <w:r w:rsidR="0008587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085877">
        <w:rPr>
          <w:rFonts w:ascii="Times New Roman" w:hAnsi="Times New Roman" w:cs="Times New Roman"/>
          <w:b/>
          <w:bCs/>
          <w:sz w:val="25"/>
          <w:szCs w:val="25"/>
        </w:rPr>
        <w:t>жауап</w:t>
      </w:r>
      <w:proofErr w:type="spellEnd"/>
      <w:r w:rsidR="00085877">
        <w:rPr>
          <w:rFonts w:ascii="Times New Roman" w:hAnsi="Times New Roman" w:cs="Times New Roman"/>
          <w:b/>
          <w:bCs/>
          <w:sz w:val="25"/>
          <w:szCs w:val="25"/>
        </w:rPr>
        <w:t xml:space="preserve"> берд</w:t>
      </w:r>
      <w:r w:rsidR="00085877">
        <w:rPr>
          <w:rFonts w:ascii="Times New Roman" w:hAnsi="Times New Roman" w:cs="Times New Roman"/>
          <w:b/>
          <w:bCs/>
          <w:sz w:val="25"/>
          <w:szCs w:val="25"/>
          <w:lang w:val="kk-KZ"/>
        </w:rPr>
        <w:t>і</w:t>
      </w:r>
      <w:r w:rsidR="0008587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E518EE" w:rsidRPr="00B84C6F" w:rsidRDefault="00E518EE" w:rsidP="00B84C6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085877" w:rsidRPr="00B84C6F" w:rsidRDefault="00085877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E518EE" w:rsidRPr="00B84C6F" w:rsidRDefault="00E518EE" w:rsidP="006F2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-Медициналық сақтандыру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бойынша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қандай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клиникалар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жұмыс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істейтінін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қайдан көре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аламын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? Мен өзім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емделетін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клиниканы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таңдай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аламын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ба?</w:t>
      </w: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r w:rsidRPr="00B84C6F">
        <w:rPr>
          <w:rFonts w:ascii="Times New Roman" w:hAnsi="Times New Roman" w:cs="Times New Roman"/>
          <w:sz w:val="25"/>
          <w:szCs w:val="25"/>
        </w:rPr>
        <w:t xml:space="preserve">ТМККК және </w:t>
      </w:r>
      <w:r w:rsidRPr="00B84C6F">
        <w:rPr>
          <w:rFonts w:ascii="Times New Roman" w:hAnsi="Times New Roman" w:cs="Times New Roman"/>
          <w:sz w:val="25"/>
          <w:szCs w:val="25"/>
          <w:lang w:val="kk-KZ"/>
        </w:rPr>
        <w:t xml:space="preserve">МӘМС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бойынша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r w:rsidRPr="00B84C6F">
        <w:rPr>
          <w:rFonts w:ascii="Times New Roman" w:hAnsi="Times New Roman" w:cs="Times New Roman"/>
          <w:sz w:val="25"/>
          <w:szCs w:val="25"/>
          <w:lang w:val="kk-KZ"/>
        </w:rPr>
        <w:t>м</w:t>
      </w:r>
      <w:r w:rsidRPr="00B84C6F">
        <w:rPr>
          <w:rFonts w:ascii="Times New Roman" w:hAnsi="Times New Roman" w:cs="Times New Roman"/>
          <w:sz w:val="25"/>
          <w:szCs w:val="25"/>
        </w:rPr>
        <w:t xml:space="preserve">едициналық қызмет көрсететін медициналық ұйымдардың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тізімімен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r w:rsidRPr="00B84C6F">
        <w:rPr>
          <w:rFonts w:ascii="Times New Roman" w:hAnsi="Times New Roman" w:cs="Times New Roman"/>
          <w:sz w:val="25"/>
          <w:szCs w:val="25"/>
          <w:lang w:val="kk-KZ"/>
        </w:rPr>
        <w:t>Ә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леуметтік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медициналық сақтандыру қорының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ресми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сайтында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танысуға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болады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>Әркімнің дә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ігер мен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емхананы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еркін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таңдауға құқығы бар.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Тіркеу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науқаны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кезінде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медициналық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мекемені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жылына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бі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р</w:t>
      </w:r>
      <w:proofErr w:type="spellEnd"/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рет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еркін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таңдау құқығы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бойынша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сондай-ақ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егер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адам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тұрақты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немесе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уақытша тұратын, жұмыс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істейтін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немесе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оқитын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жерін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ауыстырса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басқа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елді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мекенге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көшсе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немесе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өзі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жататын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емхана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қайта ұйымдастырылса ауыстыруға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болады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.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- Коронавирустық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инфекциядан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кейін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оңалтудан өтуді қалаймын.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Ол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үшін не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істеу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керек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? </w:t>
      </w: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Ең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алдымен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өзіңіздің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емдеуші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дә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>ігеріңізге хабарласыңыз. Емханадағы дә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ігер оңалту дәрігерінің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немесе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мультидисциплинарлық топтың Кеңесіне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жолдама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береді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олар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жағдайды бағалайды және қалпына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келтіру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шараларының қажетті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курсын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таңдайды.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Олар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тыныс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алуды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қалыпқа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келтіруге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, асқынуларды азайтуға, өмі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 сүру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сапасын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r w:rsidRPr="00B84C6F">
        <w:rPr>
          <w:rFonts w:ascii="Times New Roman" w:hAnsi="Times New Roman" w:cs="Times New Roman"/>
          <w:sz w:val="25"/>
          <w:szCs w:val="25"/>
          <w:lang w:val="kk-KZ"/>
        </w:rPr>
        <w:t>арттыруға</w:t>
      </w:r>
      <w:r w:rsidRPr="00B84C6F">
        <w:rPr>
          <w:rFonts w:ascii="Times New Roman" w:hAnsi="Times New Roman" w:cs="Times New Roman"/>
          <w:sz w:val="25"/>
          <w:szCs w:val="25"/>
        </w:rPr>
        <w:t xml:space="preserve"> және мазасыздық пен депрессия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белгілерін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жеңілдетуге бағытталған. 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Көрсетілімдер болған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кезде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оңалтудан үйде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емделген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және медициналық ұйымдарға жүгінбеген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азаматтар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да өте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алады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Олар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үшін әрекеттер </w:t>
      </w:r>
      <w:proofErr w:type="spellStart"/>
      <w:proofErr w:type="gramStart"/>
      <w:r w:rsidRPr="00B84C6F">
        <w:rPr>
          <w:rFonts w:ascii="Times New Roman" w:hAnsi="Times New Roman" w:cs="Times New Roman"/>
          <w:sz w:val="25"/>
          <w:szCs w:val="25"/>
        </w:rPr>
        <w:t>алгоритмі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>ірдей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.</w:t>
      </w: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Айта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кету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керек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медициналық оңалту функционалдық бұзылу дәрежесіне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байланысты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стационарлық және амбулаториялық жағдайда да жүргізілуі мүмкін. 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</w:t>
      </w: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Мен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декреттік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демалыста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тұрмын. Менің балам МӘМС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бойынша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қызметтерге құқылы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ма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>?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Балалар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азаматтардың жеңілдікті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санатына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жатады-олар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үшін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жарналарды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мемлекет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ай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сайын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жүргізеді. </w:t>
      </w: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Балалар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үшін МӘМС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пакетіне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: профилактикалық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тексерулер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мамандардың кеңестері,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созылмалы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аурулар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кезінде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динамикалық бақылау, стоматологиялық және диагностикалық қызметтер, мамандандырылған көмек,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созылмалы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аурулардан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кейін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медициналық оңалту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кіреді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.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</w:t>
      </w: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Мен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ресми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түрде жұмыс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істемеймі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н</w:t>
      </w:r>
      <w:proofErr w:type="spellEnd"/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кіші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ұлым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шамамен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2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жаста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. Мен үшінші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жыл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бойы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гипофиздің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микроаденомасы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бар эндокринологтың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есебінде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тұрмын.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Биыл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мен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контрастты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затты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енгізе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отырып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>, МРТ өтуді қалаймын. Бұ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л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процедура маған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тегін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бола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ма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? Бұған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дейін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мен әрдайым ақылы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тексеруден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ө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тт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>ім.</w:t>
      </w:r>
    </w:p>
    <w:p w:rsidR="006F270E" w:rsidRPr="00B84C6F" w:rsidRDefault="006F270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Иә,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сіз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азаматтардың жеңілдікті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санатына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жататындықтан,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сіз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бұл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процедурадан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тегін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өте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аласыз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Ол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үшін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емдеуші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дә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ігерге қаралу және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жолдама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алу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қажет: оның «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контрастпен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»</w:t>
      </w:r>
      <w:r w:rsidRPr="00B84C6F">
        <w:rPr>
          <w:rFonts w:ascii="Times New Roman" w:hAnsi="Times New Roman" w:cs="Times New Roman"/>
          <w:sz w:val="25"/>
          <w:szCs w:val="25"/>
          <w:lang w:val="kk-KZ"/>
        </w:rPr>
        <w:t xml:space="preserve"> деген</w:t>
      </w:r>
      <w:r w:rsidRPr="00B84C6F">
        <w:rPr>
          <w:rFonts w:ascii="Times New Roman" w:hAnsi="Times New Roman" w:cs="Times New Roman"/>
          <w:sz w:val="25"/>
          <w:szCs w:val="25"/>
        </w:rPr>
        <w:t xml:space="preserve"> түсіндірмесі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болуы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маңызды.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>- Дә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ігер маған МРТ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жолдама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берді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, бірақ барлық күндер </w:t>
      </w:r>
      <w:r w:rsidR="00A9334D"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бос </w:t>
      </w:r>
      <w:proofErr w:type="spellStart"/>
      <w:r w:rsidR="00A9334D" w:rsidRPr="00B84C6F">
        <w:rPr>
          <w:rFonts w:ascii="Times New Roman" w:hAnsi="Times New Roman" w:cs="Times New Roman"/>
          <w:b/>
          <w:bCs/>
          <w:sz w:val="25"/>
          <w:szCs w:val="25"/>
        </w:rPr>
        <w:t>емес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, ал менің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кезегім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бір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айдан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кейін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келеді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Неліктен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қызмет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алу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үшін ұзақ күту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керек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? </w:t>
      </w:r>
    </w:p>
    <w:p w:rsidR="006F270E" w:rsidRPr="00B84C6F" w:rsidRDefault="006F270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Бейінді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мамандарды</w:t>
      </w:r>
      <w:proofErr w:type="spellEnd"/>
      <w:r w:rsidR="00A9334D" w:rsidRPr="00B84C6F">
        <w:rPr>
          <w:rFonts w:ascii="Times New Roman" w:hAnsi="Times New Roman" w:cs="Times New Roman"/>
          <w:sz w:val="25"/>
          <w:szCs w:val="25"/>
          <w:lang w:val="kk-KZ"/>
        </w:rPr>
        <w:t>ң</w:t>
      </w:r>
      <w:r w:rsidRPr="00B84C6F">
        <w:rPr>
          <w:rFonts w:ascii="Times New Roman" w:hAnsi="Times New Roman" w:cs="Times New Roman"/>
          <w:sz w:val="25"/>
          <w:szCs w:val="25"/>
        </w:rPr>
        <w:t xml:space="preserve"> қабылдау</w:t>
      </w:r>
      <w:r w:rsidR="00A9334D" w:rsidRPr="00B84C6F">
        <w:rPr>
          <w:rFonts w:ascii="Times New Roman" w:hAnsi="Times New Roman" w:cs="Times New Roman"/>
          <w:sz w:val="25"/>
          <w:szCs w:val="25"/>
          <w:lang w:val="kk-KZ"/>
        </w:rPr>
        <w:t>ы</w:t>
      </w:r>
      <w:r w:rsidRPr="00B84C6F">
        <w:rPr>
          <w:rFonts w:ascii="Times New Roman" w:hAnsi="Times New Roman" w:cs="Times New Roman"/>
          <w:sz w:val="25"/>
          <w:szCs w:val="25"/>
        </w:rPr>
        <w:t xml:space="preserve"> және диагностикалық қызметтерді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алуды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күтудің ең ұ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қ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мерзімі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– 10 күн, шұғыл көрсетілімдер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кезінде-екі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күн.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Егер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жазбаны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кешірек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мерзімге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тағайындаса, пациент МӘМС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бойынша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МРТ жүргізетін басқа медициналық ұйымға жүгінуге құқылы. Қызметті алғаннан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кейін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Қордың төлем жүйесінде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бірлесі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п</w:t>
      </w:r>
      <w:proofErr w:type="spellEnd"/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орындау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шарты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автоматты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түрде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жасалады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.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Мен ж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үктімін,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тіс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ауруы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алаңдатады. МӘМС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бойынша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емделуден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өтуге бола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ма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егер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солай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болса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, оны қалай 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жасау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ға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болады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? </w:t>
      </w:r>
    </w:p>
    <w:p w:rsidR="006F270E" w:rsidRPr="00B84C6F" w:rsidRDefault="006F270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Иә. Стоматологиялық көмек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алу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үшін МӘМС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бойынша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қызмет көрсететін стоматологиялық 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клиника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ға жүгіну қажет.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Сіз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оларды</w:t>
      </w:r>
      <w:proofErr w:type="spellEnd"/>
      <w:r w:rsidR="00A9334D" w:rsidRPr="00B84C6F">
        <w:rPr>
          <w:rFonts w:ascii="Times New Roman" w:hAnsi="Times New Roman" w:cs="Times New Roman"/>
          <w:sz w:val="25"/>
          <w:szCs w:val="25"/>
          <w:lang w:val="kk-KZ"/>
        </w:rPr>
        <w:t xml:space="preserve">ң тізімін ӘМСҚ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сайтынан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таба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аласыз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. Бұ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ретте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емханадан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жолдаманың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болуы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міндетті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емес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Жүкті әйелдерден басқа шұғыл көмек –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тіс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жұлу және химиялық пломба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орнату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– 18 жасқа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дейінгі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балаларға, Ұлы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Отан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соғысына қатысушыларға, 1, 2, 3 топтағы мүгедектерге, </w:t>
      </w:r>
      <w:r w:rsidR="00A9334D" w:rsidRPr="00B84C6F">
        <w:rPr>
          <w:rFonts w:ascii="Times New Roman" w:hAnsi="Times New Roman" w:cs="Times New Roman"/>
          <w:sz w:val="25"/>
          <w:szCs w:val="25"/>
        </w:rPr>
        <w:t>«</w:t>
      </w:r>
      <w:r w:rsidRPr="00B84C6F">
        <w:rPr>
          <w:rFonts w:ascii="Times New Roman" w:hAnsi="Times New Roman" w:cs="Times New Roman"/>
          <w:sz w:val="25"/>
          <w:szCs w:val="25"/>
        </w:rPr>
        <w:t>Алтын алқа</w:t>
      </w:r>
      <w:r w:rsidR="00A9334D" w:rsidRPr="00B84C6F">
        <w:rPr>
          <w:rFonts w:ascii="Times New Roman" w:hAnsi="Times New Roman" w:cs="Times New Roman"/>
          <w:sz w:val="25"/>
          <w:szCs w:val="25"/>
        </w:rPr>
        <w:t>»</w:t>
      </w:r>
      <w:r w:rsidRPr="00B84C6F">
        <w:rPr>
          <w:rFonts w:ascii="Times New Roman" w:hAnsi="Times New Roman" w:cs="Times New Roman"/>
          <w:sz w:val="25"/>
          <w:szCs w:val="25"/>
        </w:rPr>
        <w:t xml:space="preserve">, </w:t>
      </w:r>
      <w:r w:rsidR="00A9334D" w:rsidRPr="00B84C6F">
        <w:rPr>
          <w:rFonts w:ascii="Times New Roman" w:hAnsi="Times New Roman" w:cs="Times New Roman"/>
          <w:sz w:val="25"/>
          <w:szCs w:val="25"/>
        </w:rPr>
        <w:t>«</w:t>
      </w:r>
      <w:r w:rsidRPr="00B84C6F">
        <w:rPr>
          <w:rFonts w:ascii="Times New Roman" w:hAnsi="Times New Roman" w:cs="Times New Roman"/>
          <w:sz w:val="25"/>
          <w:szCs w:val="25"/>
        </w:rPr>
        <w:t>Күміс алқа</w:t>
      </w:r>
      <w:r w:rsidR="00A9334D" w:rsidRPr="00B84C6F">
        <w:rPr>
          <w:rFonts w:ascii="Times New Roman" w:hAnsi="Times New Roman" w:cs="Times New Roman"/>
          <w:sz w:val="25"/>
          <w:szCs w:val="25"/>
        </w:rPr>
        <w:t>»</w:t>
      </w:r>
      <w:r w:rsidRPr="00B84C6F">
        <w:rPr>
          <w:rFonts w:ascii="Times New Roman" w:hAnsi="Times New Roman" w:cs="Times New Roman"/>
          <w:sz w:val="25"/>
          <w:szCs w:val="25"/>
        </w:rPr>
        <w:t xml:space="preserve"> алқаларымен марапатталған көп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балалы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аналарға,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атаулы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әлеуметтік 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өмек алушыларға,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жасына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байланысты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зейнеткерлерге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көрсетіледі. </w:t>
      </w: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Жоспарлы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көмек жүкті әйелдерден басқа балаларға да қолжетімді.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Ол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мыналарды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қамтиды: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жансыздандыру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пломба салу, терапиялық қабылдау,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пульпитті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емдеу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периодонтитті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емдеу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толық функционалдық қалпына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келтіру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анатомиялық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нысанын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тіс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кезінде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гипоплазиясы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флюорозе. </w:t>
      </w:r>
    </w:p>
    <w:p w:rsidR="00E518EE" w:rsidRPr="00B84C6F" w:rsidRDefault="00E518EE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- Айтыңызшы, балаларға арналған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тегін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дәр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і-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дәрмектердің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тізімін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қайдан табуға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болады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>?</w:t>
      </w:r>
    </w:p>
    <w:p w:rsidR="006F270E" w:rsidRPr="00B84C6F" w:rsidRDefault="006F270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518EE" w:rsidRPr="00B84C6F" w:rsidRDefault="00E518E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Қазақстан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Республикасы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Денсаулық сақтау министрінің 2017 жылғы 29 тамыздағы №666 бұйрығымен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бекітілген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ТМККК және МӘМС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бойынша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тегін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қолжетімді дә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ілік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заттар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мен медициналық бұйымдардың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тізбесі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. Оны </w:t>
      </w:r>
      <w:r w:rsidR="00A9334D" w:rsidRPr="00B84C6F">
        <w:rPr>
          <w:rFonts w:ascii="Times New Roman" w:hAnsi="Times New Roman" w:cs="Times New Roman"/>
          <w:sz w:val="25"/>
          <w:szCs w:val="25"/>
        </w:rPr>
        <w:t xml:space="preserve">«Әділет» </w:t>
      </w:r>
      <w:r w:rsidRPr="00B84C6F">
        <w:rPr>
          <w:rFonts w:ascii="Times New Roman" w:hAnsi="Times New Roman" w:cs="Times New Roman"/>
          <w:sz w:val="25"/>
          <w:szCs w:val="25"/>
        </w:rPr>
        <w:t xml:space="preserve">ақпараттық-құқықтық жүйесінен табуға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болады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.</w:t>
      </w:r>
    </w:p>
    <w:p w:rsidR="00A9334D" w:rsidRPr="00B84C6F" w:rsidRDefault="00A9334D" w:rsidP="00E51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E0E89" w:rsidRPr="00B84C6F" w:rsidRDefault="00A9334D" w:rsidP="001E0E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Онкодиспансерде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есепте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тұрмын, жақын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арада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жоспарлы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тексерістен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B84C6F">
        <w:rPr>
          <w:rFonts w:ascii="Times New Roman" w:hAnsi="Times New Roman" w:cs="Times New Roman"/>
          <w:b/>
          <w:bCs/>
          <w:sz w:val="25"/>
          <w:szCs w:val="25"/>
          <w:lang w:val="kk-KZ"/>
        </w:rPr>
        <w:t>өтуі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  <w:lang w:val="kk-KZ"/>
        </w:rPr>
        <w:t>м қажет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тегін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өте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аламын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ба? 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ұмыс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істемеймін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, МӘМС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жарна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төлемеймін. </w:t>
      </w:r>
    </w:p>
    <w:p w:rsidR="006F270E" w:rsidRPr="00B84C6F" w:rsidRDefault="006F270E" w:rsidP="001E0E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E0E89" w:rsidRPr="00B84C6F" w:rsidRDefault="00A9334D" w:rsidP="001E0E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Онкодиспансерде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есепте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 тұ</w:t>
      </w:r>
      <w:proofErr w:type="gramStart"/>
      <w:r w:rsidR="001E0E89" w:rsidRPr="00B84C6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ған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пациенттерді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 динамикалық бақылау ТМККК шеңберінде жүргізіледі.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Тиісінше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, ауру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бойынша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жоспарлы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тексеруден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 өту үшін М</w:t>
      </w:r>
      <w:r w:rsidR="001E0E89" w:rsidRPr="00B84C6F">
        <w:rPr>
          <w:rFonts w:ascii="Times New Roman" w:hAnsi="Times New Roman" w:cs="Times New Roman"/>
          <w:sz w:val="25"/>
          <w:szCs w:val="25"/>
          <w:lang w:val="kk-KZ"/>
        </w:rPr>
        <w:t>Ә</w:t>
      </w:r>
      <w:r w:rsidR="001E0E89" w:rsidRPr="00B84C6F">
        <w:rPr>
          <w:rFonts w:ascii="Times New Roman" w:hAnsi="Times New Roman" w:cs="Times New Roman"/>
          <w:sz w:val="25"/>
          <w:szCs w:val="25"/>
        </w:rPr>
        <w:t xml:space="preserve">МС жүйесіндегі сақтандырылу мәртебесі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талап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0E89" w:rsidRPr="00B84C6F">
        <w:rPr>
          <w:rFonts w:ascii="Times New Roman" w:hAnsi="Times New Roman" w:cs="Times New Roman"/>
          <w:sz w:val="25"/>
          <w:szCs w:val="25"/>
        </w:rPr>
        <w:t>етілмейді</w:t>
      </w:r>
      <w:proofErr w:type="spellEnd"/>
      <w:r w:rsidR="001E0E89" w:rsidRPr="00B84C6F">
        <w:rPr>
          <w:rFonts w:ascii="Times New Roman" w:hAnsi="Times New Roman" w:cs="Times New Roman"/>
          <w:sz w:val="25"/>
          <w:szCs w:val="25"/>
        </w:rPr>
        <w:t>.</w:t>
      </w:r>
    </w:p>
    <w:p w:rsidR="00A9334D" w:rsidRPr="00B84C6F" w:rsidRDefault="00A9334D" w:rsidP="00A9334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9334D" w:rsidRPr="00B84C6F" w:rsidRDefault="00A9334D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- Бала 3 айлық, өзін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нашар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сезінеді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>, бірақ температура жоқ. Дә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ігерді үйге шақыруға құқығымыз бар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ма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? </w:t>
      </w:r>
    </w:p>
    <w:p w:rsidR="006F270E" w:rsidRPr="00B84C6F" w:rsidRDefault="006F270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9334D" w:rsidRPr="00B84C6F" w:rsidRDefault="00A9334D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Бес 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жас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қа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дейінгі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балаларға, жүкті және босанған әйелдерге денсаулық жағдайының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кез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келген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нашарлауы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кезінде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үйде қызмет көрсетіледі.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Сіз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медицина қызметкерін жұмыс күнінің аяқталуына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кемінде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2 сағат қалғанда шақыруыңыз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керек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</w:t>
      </w:r>
      <w:r w:rsidRPr="00B84C6F">
        <w:rPr>
          <w:rFonts w:ascii="Times New Roman" w:hAnsi="Times New Roman" w:cs="Times New Roman"/>
          <w:sz w:val="25"/>
          <w:szCs w:val="25"/>
          <w:lang w:val="kk-KZ"/>
        </w:rPr>
        <w:t xml:space="preserve">бұлай болмаған жағдайда </w:t>
      </w:r>
      <w:r w:rsidRPr="00B84C6F">
        <w:rPr>
          <w:rFonts w:ascii="Times New Roman" w:hAnsi="Times New Roman" w:cs="Times New Roman"/>
          <w:sz w:val="25"/>
          <w:szCs w:val="25"/>
        </w:rPr>
        <w:t>оның қызмет көрсетуге уақыты</w:t>
      </w:r>
      <w:r w:rsidRPr="00B84C6F">
        <w:rPr>
          <w:rFonts w:ascii="Times New Roman" w:hAnsi="Times New Roman" w:cs="Times New Roman"/>
          <w:sz w:val="25"/>
          <w:szCs w:val="25"/>
          <w:lang w:val="kk-KZ"/>
        </w:rPr>
        <w:t>ның</w:t>
      </w:r>
      <w:r w:rsidR="00B84C6F" w:rsidRPr="00B84C6F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B84C6F">
        <w:rPr>
          <w:rFonts w:ascii="Times New Roman" w:hAnsi="Times New Roman" w:cs="Times New Roman"/>
          <w:sz w:val="25"/>
          <w:szCs w:val="25"/>
          <w:lang w:val="kk-KZ"/>
        </w:rPr>
        <w:t xml:space="preserve">жетпей калу </w:t>
      </w:r>
      <w:r w:rsidRPr="00B84C6F">
        <w:rPr>
          <w:rFonts w:ascii="Times New Roman" w:hAnsi="Times New Roman" w:cs="Times New Roman"/>
          <w:sz w:val="25"/>
          <w:szCs w:val="25"/>
        </w:rPr>
        <w:t>қауі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B84C6F">
        <w:rPr>
          <w:rFonts w:ascii="Times New Roman" w:hAnsi="Times New Roman" w:cs="Times New Roman"/>
          <w:sz w:val="25"/>
          <w:szCs w:val="25"/>
          <w:lang w:val="kk-KZ"/>
        </w:rPr>
        <w:t>і</w:t>
      </w:r>
      <w:r w:rsidRPr="00B84C6F">
        <w:rPr>
          <w:rFonts w:ascii="Times New Roman" w:hAnsi="Times New Roman" w:cs="Times New Roman"/>
          <w:sz w:val="25"/>
          <w:szCs w:val="25"/>
        </w:rPr>
        <w:t xml:space="preserve"> бар. Симптомдарға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байланысты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учаскелік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медбике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немесе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дә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ігер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келуі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мүмкін. </w:t>
      </w:r>
    </w:p>
    <w:p w:rsidR="00A9334D" w:rsidRPr="00B84C6F" w:rsidRDefault="00A9334D" w:rsidP="00A9334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9334D" w:rsidRPr="00B84C6F" w:rsidRDefault="00A9334D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- Мен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жеке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кәсіпкермін, МӘМС үшін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жарна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төледі</w:t>
      </w:r>
      <w:proofErr w:type="gram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м ж</w:t>
      </w:r>
      <w:proofErr w:type="gram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әне қажетті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сомадан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артық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соманы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 байқаусызда көрсеттім. Қаражатты қайтаруға бола </w:t>
      </w:r>
      <w:proofErr w:type="spellStart"/>
      <w:r w:rsidRPr="00B84C6F">
        <w:rPr>
          <w:rFonts w:ascii="Times New Roman" w:hAnsi="Times New Roman" w:cs="Times New Roman"/>
          <w:b/>
          <w:bCs/>
          <w:sz w:val="25"/>
          <w:szCs w:val="25"/>
        </w:rPr>
        <w:t>ма</w:t>
      </w:r>
      <w:proofErr w:type="spellEnd"/>
      <w:r w:rsidRPr="00B84C6F">
        <w:rPr>
          <w:rFonts w:ascii="Times New Roman" w:hAnsi="Times New Roman" w:cs="Times New Roman"/>
          <w:b/>
          <w:bCs/>
          <w:sz w:val="25"/>
          <w:szCs w:val="25"/>
        </w:rPr>
        <w:t xml:space="preserve">? </w:t>
      </w:r>
    </w:p>
    <w:p w:rsidR="006F270E" w:rsidRPr="00B84C6F" w:rsidRDefault="006F270E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9334D" w:rsidRPr="00B84C6F" w:rsidRDefault="00A9334D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4C6F">
        <w:rPr>
          <w:rFonts w:ascii="Times New Roman" w:hAnsi="Times New Roman" w:cs="Times New Roman"/>
          <w:sz w:val="25"/>
          <w:szCs w:val="25"/>
        </w:rPr>
        <w:t xml:space="preserve">- Қате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немесе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артық төленген қаражатты қайтару үшін «Азаматтарға арналған үкімет»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мемлекеттік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корпорациясына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жүгіні</w:t>
      </w:r>
      <w:proofErr w:type="gramStart"/>
      <w:r w:rsidRPr="00B84C6F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B84C6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тиісті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өтініш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жазып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, төлем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туралы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түбіртек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немесе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чек ұсыну қажет. </w:t>
      </w:r>
    </w:p>
    <w:p w:rsidR="00A9334D" w:rsidRPr="00B84C6F" w:rsidRDefault="00A9334D" w:rsidP="00A9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Содан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кейін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сіз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қате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жіберілген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айлар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үшін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жарналарды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 xml:space="preserve"> қайта төлеуіңіз </w:t>
      </w:r>
      <w:proofErr w:type="spellStart"/>
      <w:r w:rsidRPr="00B84C6F">
        <w:rPr>
          <w:rFonts w:ascii="Times New Roman" w:hAnsi="Times New Roman" w:cs="Times New Roman"/>
          <w:sz w:val="25"/>
          <w:szCs w:val="25"/>
        </w:rPr>
        <w:t>керек</w:t>
      </w:r>
      <w:proofErr w:type="spellEnd"/>
      <w:r w:rsidRPr="00B84C6F">
        <w:rPr>
          <w:rFonts w:ascii="Times New Roman" w:hAnsi="Times New Roman" w:cs="Times New Roman"/>
          <w:sz w:val="25"/>
          <w:szCs w:val="25"/>
        </w:rPr>
        <w:t>.</w:t>
      </w:r>
    </w:p>
    <w:p w:rsidR="00E518EE" w:rsidRPr="00B84C6F" w:rsidRDefault="00E518EE" w:rsidP="000C6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518EE" w:rsidRPr="00B84C6F" w:rsidRDefault="00E518EE" w:rsidP="000C6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E" w:rsidRPr="00B84C6F" w:rsidRDefault="00E518EE" w:rsidP="000C6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18EE" w:rsidRPr="00B84C6F" w:rsidSect="00B84C6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1C9E"/>
    <w:multiLevelType w:val="hybridMultilevel"/>
    <w:tmpl w:val="DCEC0EB0"/>
    <w:lvl w:ilvl="0" w:tplc="81923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7618"/>
    <w:multiLevelType w:val="hybridMultilevel"/>
    <w:tmpl w:val="6EFE7586"/>
    <w:lvl w:ilvl="0" w:tplc="BC6C07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2614"/>
    <w:multiLevelType w:val="multilevel"/>
    <w:tmpl w:val="EAD2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7D0091"/>
    <w:multiLevelType w:val="hybridMultilevel"/>
    <w:tmpl w:val="B2E8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4E"/>
    <w:rsid w:val="00022F23"/>
    <w:rsid w:val="00023E0A"/>
    <w:rsid w:val="00085877"/>
    <w:rsid w:val="000873CF"/>
    <w:rsid w:val="000A2B76"/>
    <w:rsid w:val="000B56FE"/>
    <w:rsid w:val="000C6B55"/>
    <w:rsid w:val="001019DD"/>
    <w:rsid w:val="00194143"/>
    <w:rsid w:val="001E0E89"/>
    <w:rsid w:val="0027253C"/>
    <w:rsid w:val="002A04D7"/>
    <w:rsid w:val="002D2B19"/>
    <w:rsid w:val="00376721"/>
    <w:rsid w:val="00384925"/>
    <w:rsid w:val="003B4289"/>
    <w:rsid w:val="003C57C4"/>
    <w:rsid w:val="00425033"/>
    <w:rsid w:val="00495BA6"/>
    <w:rsid w:val="004D19F5"/>
    <w:rsid w:val="0051785A"/>
    <w:rsid w:val="005C3841"/>
    <w:rsid w:val="00604DF2"/>
    <w:rsid w:val="006B5EDB"/>
    <w:rsid w:val="006C07DB"/>
    <w:rsid w:val="006C6998"/>
    <w:rsid w:val="006E1D17"/>
    <w:rsid w:val="006E25D3"/>
    <w:rsid w:val="006F270E"/>
    <w:rsid w:val="007107C5"/>
    <w:rsid w:val="007757B4"/>
    <w:rsid w:val="008E6F4E"/>
    <w:rsid w:val="009129BB"/>
    <w:rsid w:val="00951CFD"/>
    <w:rsid w:val="0096078B"/>
    <w:rsid w:val="009941A0"/>
    <w:rsid w:val="00995930"/>
    <w:rsid w:val="009D2FF2"/>
    <w:rsid w:val="00A179D1"/>
    <w:rsid w:val="00A319EC"/>
    <w:rsid w:val="00A84B7C"/>
    <w:rsid w:val="00A9334D"/>
    <w:rsid w:val="00B2154B"/>
    <w:rsid w:val="00B84C6F"/>
    <w:rsid w:val="00BD1DCA"/>
    <w:rsid w:val="00C109E3"/>
    <w:rsid w:val="00C84B88"/>
    <w:rsid w:val="00D0215D"/>
    <w:rsid w:val="00D03CF4"/>
    <w:rsid w:val="00D30C19"/>
    <w:rsid w:val="00D363BF"/>
    <w:rsid w:val="00D501CF"/>
    <w:rsid w:val="00D5650B"/>
    <w:rsid w:val="00DD52B0"/>
    <w:rsid w:val="00E518EE"/>
    <w:rsid w:val="00E54930"/>
    <w:rsid w:val="00E64DE4"/>
    <w:rsid w:val="00E95D69"/>
    <w:rsid w:val="00E97E62"/>
    <w:rsid w:val="00F1172B"/>
    <w:rsid w:val="00F727EE"/>
    <w:rsid w:val="00F9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C5"/>
  </w:style>
  <w:style w:type="paragraph" w:styleId="1">
    <w:name w:val="heading 1"/>
    <w:basedOn w:val="a"/>
    <w:link w:val="10"/>
    <w:uiPriority w:val="9"/>
    <w:qFormat/>
    <w:rsid w:val="0077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B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5EDB"/>
    <w:rPr>
      <w:b/>
      <w:bCs/>
    </w:rPr>
  </w:style>
  <w:style w:type="character" w:styleId="a4">
    <w:name w:val="Emphasis"/>
    <w:basedOn w:val="a0"/>
    <w:uiPriority w:val="20"/>
    <w:qFormat/>
    <w:rsid w:val="006B5EDB"/>
    <w:rPr>
      <w:i/>
      <w:iCs/>
    </w:rPr>
  </w:style>
  <w:style w:type="paragraph" w:styleId="a5">
    <w:name w:val="List Paragraph"/>
    <w:basedOn w:val="a"/>
    <w:uiPriority w:val="34"/>
    <w:qFormat/>
    <w:rsid w:val="006B5EDB"/>
    <w:pPr>
      <w:ind w:left="720"/>
      <w:contextualSpacing/>
    </w:pPr>
  </w:style>
  <w:style w:type="character" w:customStyle="1" w:styleId="acopre">
    <w:name w:val="acopre"/>
    <w:basedOn w:val="a0"/>
    <w:rsid w:val="000A2B76"/>
  </w:style>
  <w:style w:type="character" w:styleId="a6">
    <w:name w:val="Hyperlink"/>
    <w:basedOn w:val="a0"/>
    <w:uiPriority w:val="99"/>
    <w:unhideWhenUsed/>
    <w:rsid w:val="007757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57B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75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Семашкина Евгения Игоревна</dc:creator>
  <cp:keywords/>
  <dc:description/>
  <cp:lastModifiedBy>Gani</cp:lastModifiedBy>
  <cp:revision>10</cp:revision>
  <cp:lastPrinted>2021-02-15T09:44:00Z</cp:lastPrinted>
  <dcterms:created xsi:type="dcterms:W3CDTF">2021-01-15T05:43:00Z</dcterms:created>
  <dcterms:modified xsi:type="dcterms:W3CDTF">2021-02-15T09:51:00Z</dcterms:modified>
</cp:coreProperties>
</file>